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0" w:rsidRPr="00BD0D67" w:rsidRDefault="006F74B0" w:rsidP="006F74B0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Приложение № 4</w:t>
      </w:r>
    </w:p>
    <w:p w:rsidR="006F74B0" w:rsidRPr="00BD0D67" w:rsidRDefault="006F74B0" w:rsidP="006F74B0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к приказу АО «Газпром газораспределение</w:t>
      </w:r>
    </w:p>
    <w:p w:rsidR="006F74B0" w:rsidRPr="00BD0D67" w:rsidRDefault="006F74B0" w:rsidP="006F74B0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Великий Новгород»</w:t>
      </w:r>
    </w:p>
    <w:p w:rsidR="006F74B0" w:rsidRPr="00BD0D67" w:rsidRDefault="006F74B0" w:rsidP="006F74B0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от ___.___.2018 № ________</w:t>
      </w: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6F74B0" w:rsidRPr="00BD0D67" w:rsidRDefault="006F74B0" w:rsidP="006F74B0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6F74B0" w:rsidRPr="00BD0D67" w:rsidRDefault="006F74B0" w:rsidP="006F74B0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внутридомового газового оборудования домовладения 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г. Великий Новгород     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BD0D67">
        <w:rPr>
          <w:rFonts w:ascii="Times New Roman" w:hAnsi="Times New Roman"/>
          <w:sz w:val="24"/>
          <w:szCs w:val="24"/>
        </w:rPr>
        <w:tab/>
        <w:t>«__»__________20</w:t>
      </w:r>
      <w:r w:rsidRPr="00BD0D67">
        <w:rPr>
          <w:rFonts w:ascii="Times New Roman" w:hAnsi="Times New Roman"/>
          <w:sz w:val="24"/>
          <w:szCs w:val="24"/>
        </w:rPr>
        <w:tab/>
        <w:t xml:space="preserve"> 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 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BD0D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____________________________________________________________ с одной стороны,  и  </w:t>
      </w:r>
      <w:proofErr w:type="gramEnd"/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_______________________________________________ -  собственник (пользователь) домовладения (либо уполномоченное лицо, действующее на основании ___________________), 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именуемый в </w:t>
      </w:r>
      <w:proofErr w:type="gramStart"/>
      <w:r w:rsidRPr="00BD0D67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«Заказчик», с другой стороны,   при совместном упоминании именуемые «Стороны», заключили настоящий Договор о нижеследующем.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6F74B0" w:rsidRPr="00BD0D67" w:rsidRDefault="006F74B0" w:rsidP="006F74B0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D0D67">
        <w:rPr>
          <w:rFonts w:ascii="Times New Roman" w:hAnsi="Times New Roman"/>
          <w:sz w:val="24"/>
          <w:szCs w:val="24"/>
        </w:rPr>
        <w:t>Заказчик поручает, а Исполнитель обязуется выполнить работы и оказать услуги  по ремонту и техническому обслуживанию внутридомового  газового  оборудования Заказчика (далее – ВДГО), указанного в пункте 1.2. настоящего Договора, расположенного по адресу: ___________________________________________, а Заказчик обязуется  принять и оплатить на условиях настоящего Договора выполненные Исполнителем работы и оказанные услуги.</w:t>
      </w:r>
      <w:proofErr w:type="gramEnd"/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Право собственности (пользования) Заказчика на домовладение, в котором расположено  ВДГО подтверждается следующими документами:____________________________________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1.2. Техническое обслуживание и ремонт ВДГО осуществляются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 с целью поддержания его в технически исправном состоянии, соответствующем предъявленным к нему нормативным требованиям. </w:t>
      </w:r>
    </w:p>
    <w:p w:rsidR="006F74B0" w:rsidRPr="00BD0D67" w:rsidRDefault="006F74B0" w:rsidP="006F74B0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 xml:space="preserve">Термины и определения, указанные в договоре, подлежат толкованию согласно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газом).</w:t>
      </w:r>
      <w:proofErr w:type="gramEnd"/>
    </w:p>
    <w:p w:rsidR="006F74B0" w:rsidRPr="00BD0D67" w:rsidRDefault="006F74B0" w:rsidP="006F74B0">
      <w:pPr>
        <w:tabs>
          <w:tab w:val="left" w:pos="882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1.3.Состав ВДГО</w:t>
      </w:r>
    </w:p>
    <w:tbl>
      <w:tblPr>
        <w:tblpPr w:leftFromText="180" w:rightFromText="180" w:vertAnchor="text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081"/>
        <w:gridCol w:w="31"/>
        <w:gridCol w:w="709"/>
        <w:gridCol w:w="709"/>
        <w:gridCol w:w="1419"/>
        <w:gridCol w:w="993"/>
        <w:gridCol w:w="1559"/>
      </w:tblGrid>
      <w:tr w:rsidR="006F74B0" w:rsidRPr="00BD0D67" w:rsidTr="008C61A0">
        <w:trPr>
          <w:trHeight w:val="6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ind w:left="10" w:hanging="10"/>
              <w:rPr>
                <w:rStyle w:val="FontStyle18"/>
                <w:b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 xml:space="preserve">№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b w:val="0"/>
                <w:sz w:val="16"/>
                <w:szCs w:val="16"/>
              </w:rPr>
            </w:pPr>
          </w:p>
          <w:p w:rsidR="006F74B0" w:rsidRPr="00BD0D67" w:rsidRDefault="006F74B0" w:rsidP="008C61A0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b w:val="0"/>
                <w:sz w:val="16"/>
                <w:szCs w:val="16"/>
              </w:rPr>
            </w:pPr>
            <w:r w:rsidRPr="00BD0D67">
              <w:rPr>
                <w:rStyle w:val="FontStyle21"/>
                <w:b w:val="0"/>
                <w:sz w:val="16"/>
                <w:szCs w:val="16"/>
              </w:rPr>
              <w:t>Перечень ВДГО домовладения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4"/>
              <w:widowControl/>
              <w:spacing w:line="240" w:lineRule="auto"/>
              <w:jc w:val="center"/>
              <w:rPr>
                <w:rStyle w:val="FontStyle21"/>
                <w:sz w:val="16"/>
                <w:szCs w:val="16"/>
              </w:rPr>
            </w:pPr>
          </w:p>
          <w:p w:rsidR="006F74B0" w:rsidRPr="00BD0D67" w:rsidRDefault="006F74B0" w:rsidP="008C61A0">
            <w:pPr>
              <w:pStyle w:val="Style14"/>
              <w:widowControl/>
              <w:spacing w:line="240" w:lineRule="auto"/>
              <w:jc w:val="center"/>
              <w:rPr>
                <w:rStyle w:val="FontStyle17"/>
                <w:b/>
                <w:sz w:val="16"/>
                <w:szCs w:val="16"/>
              </w:rPr>
            </w:pPr>
            <w:r w:rsidRPr="00BD0D67">
              <w:rPr>
                <w:rStyle w:val="FontStyle21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a6"/>
              <w:jc w:val="center"/>
              <w:rPr>
                <w:rStyle w:val="FontStyle21"/>
                <w:sz w:val="16"/>
                <w:szCs w:val="16"/>
              </w:rPr>
            </w:pPr>
          </w:p>
          <w:p w:rsidR="006F74B0" w:rsidRPr="00BD0D67" w:rsidRDefault="006F74B0" w:rsidP="008C61A0">
            <w:pPr>
              <w:pStyle w:val="a6"/>
              <w:jc w:val="center"/>
            </w:pPr>
            <w:r w:rsidRPr="00BD0D67">
              <w:rPr>
                <w:rStyle w:val="FontStyle21"/>
                <w:b w:val="0"/>
                <w:sz w:val="16"/>
                <w:szCs w:val="16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0D67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ВКГО (модель, дата установки, срок службы)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D67">
              <w:rPr>
                <w:rFonts w:ascii="Times New Roman" w:hAnsi="Times New Roman" w:cs="Times New Roman"/>
                <w:sz w:val="16"/>
                <w:szCs w:val="16"/>
              </w:rPr>
              <w:t>Тариф за ед. оборудования  руб.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74B0" w:rsidRPr="00BD0D67" w:rsidRDefault="006F74B0" w:rsidP="008C61A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D67">
              <w:rPr>
                <w:rFonts w:ascii="Times New Roman" w:hAnsi="Times New Roman" w:cs="Times New Roman"/>
                <w:sz w:val="16"/>
                <w:szCs w:val="16"/>
              </w:rPr>
              <w:t>Сумма руб.</w:t>
            </w:r>
          </w:p>
        </w:tc>
      </w:tr>
      <w:tr w:rsidR="006F74B0" w:rsidRPr="00BD0D67" w:rsidTr="008C61A0">
        <w:trPr>
          <w:trHeight w:val="17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1.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Бытовая газовая плита ПГ-4</w:t>
            </w:r>
          </w:p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Бытовая газовая плита ПГ-2</w:t>
            </w:r>
          </w:p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Бытовая газовая плита ПГ-3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21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18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8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21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18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9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2.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Газовая поверхность (варочная панель)</w:t>
            </w:r>
          </w:p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Газовый духовой шкаф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9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21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18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9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3.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 xml:space="preserve">Газовый водогрейный котел </w:t>
            </w:r>
          </w:p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lastRenderedPageBreak/>
              <w:t>Проточный водонагреватель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9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21"/>
                <w:sz w:val="16"/>
                <w:szCs w:val="16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B0" w:rsidRPr="00BD0D67" w:rsidRDefault="006F74B0" w:rsidP="008C61A0">
            <w:pPr>
              <w:rPr>
                <w:rStyle w:val="FontStyle18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7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2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lastRenderedPageBreak/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Счетчик газа (указать тип, показания</w:t>
            </w:r>
            <w:proofErr w:type="gramStart"/>
            <w:r w:rsidRPr="00BD0D67">
              <w:rPr>
                <w:rStyle w:val="FontStyle18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 xml:space="preserve">Внутренний газопровод в </w:t>
            </w:r>
            <w:proofErr w:type="gramStart"/>
            <w:r w:rsidRPr="00BD0D67">
              <w:rPr>
                <w:rStyle w:val="FontStyle18"/>
                <w:sz w:val="16"/>
                <w:szCs w:val="16"/>
              </w:rPr>
              <w:t>домовладении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7"/>
              <w:widowControl/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1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Наружный газопровод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7"/>
              <w:widowControl/>
              <w:rPr>
                <w:sz w:val="16"/>
                <w:szCs w:val="16"/>
              </w:rPr>
            </w:pPr>
            <w:r w:rsidRPr="00BD0D67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2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18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Пункт редуцирования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7"/>
              <w:widowControl/>
              <w:rPr>
                <w:sz w:val="16"/>
                <w:szCs w:val="16"/>
              </w:rPr>
            </w:pPr>
            <w:proofErr w:type="spellStart"/>
            <w:proofErr w:type="gramStart"/>
            <w:r w:rsidRPr="00BD0D67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</w:tr>
      <w:tr w:rsidR="006F74B0" w:rsidRPr="00BD0D67" w:rsidTr="008C61A0">
        <w:trPr>
          <w:trHeight w:val="2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40" w:lineRule="auto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8.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18"/>
                <w:sz w:val="16"/>
                <w:szCs w:val="16"/>
              </w:rPr>
              <w:t>Комплекс газоиспользующего оборудования: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6"/>
              <w:widowControl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  <w:r w:rsidRPr="00BD0D67">
              <w:rPr>
                <w:rStyle w:val="FontStyle2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B0" w:rsidRPr="00BD0D67" w:rsidRDefault="006F74B0" w:rsidP="008C61A0">
            <w:pPr>
              <w:pStyle w:val="Style10"/>
              <w:widowControl/>
              <w:spacing w:line="226" w:lineRule="exact"/>
              <w:jc w:val="center"/>
              <w:rPr>
                <w:rStyle w:val="FontStyle21"/>
                <w:sz w:val="16"/>
                <w:szCs w:val="16"/>
              </w:rPr>
            </w:pPr>
          </w:p>
        </w:tc>
      </w:tr>
    </w:tbl>
    <w:p w:rsidR="006F74B0" w:rsidRPr="00BD0D67" w:rsidRDefault="006F74B0" w:rsidP="006F74B0">
      <w:pPr>
        <w:shd w:val="clear" w:color="auto" w:fill="FFFFFF"/>
        <w:rPr>
          <w:sz w:val="16"/>
          <w:szCs w:val="16"/>
        </w:rPr>
      </w:pPr>
      <w:r w:rsidRPr="00BD0D67">
        <w:rPr>
          <w:sz w:val="16"/>
          <w:szCs w:val="16"/>
        </w:rPr>
        <w:t>Повышающий коэффициент на переезды____________________________</w:t>
      </w:r>
    </w:p>
    <w:p w:rsidR="006F74B0" w:rsidRPr="00BD0D67" w:rsidRDefault="006F74B0" w:rsidP="006F74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1.4. Перечень выполняемых работ (оказываемых услуг) по техническому обслуживанию и ремонту  ВДГО, а также  периодичность выполнения работ (оказания услуг),  указаны 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№ 2 к Договору. </w:t>
      </w:r>
    </w:p>
    <w:p w:rsidR="006F74B0" w:rsidRPr="00BD0D67" w:rsidRDefault="006F74B0" w:rsidP="006F74B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0D67">
        <w:rPr>
          <w:rFonts w:ascii="Times New Roman" w:hAnsi="Times New Roman"/>
          <w:sz w:val="24"/>
          <w:szCs w:val="24"/>
        </w:rPr>
        <w:t xml:space="preserve">Перечень выполняемых работ (оказываемых услуг) определен с учетом минимального перечня выполняемых работ (оказываемых услуг), предусмотренного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 xml:space="preserve">Правилами пользования газом, а также ГОСТ </w:t>
      </w:r>
      <w:proofErr w:type="gramStart"/>
      <w:r w:rsidRPr="00BD0D67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BD0D67">
        <w:rPr>
          <w:rFonts w:ascii="Times New Roman" w:eastAsia="Calibri" w:hAnsi="Times New Roman"/>
          <w:sz w:val="24"/>
          <w:szCs w:val="24"/>
          <w:lang w:eastAsia="en-US"/>
        </w:rPr>
        <w:t xml:space="preserve"> 54983-2012. </w:t>
      </w:r>
    </w:p>
    <w:p w:rsidR="006F74B0" w:rsidRPr="00BD0D67" w:rsidRDefault="006F74B0" w:rsidP="006F74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  <w:lang w:eastAsia="en-US"/>
        </w:rPr>
        <w:t>1.4.1.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09"/>
      </w:tblGrid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Разборка смазка кранов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тяги в дымовых и вентиляционных </w:t>
            </w:r>
            <w:proofErr w:type="gramStart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каналах</w:t>
            </w:r>
            <w:proofErr w:type="gramEnd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, состояния соединительных труб с дымовым каналом</w:t>
            </w:r>
          </w:p>
        </w:tc>
      </w:tr>
      <w:tr w:rsidR="006F74B0" w:rsidRPr="00BD0D67" w:rsidTr="008C61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4B0" w:rsidRPr="00BD0D67" w:rsidRDefault="006F74B0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1.4.2. Перечень выполняемых работ по техническому обслуживанию вводных и внутренних газопроводов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п.6.3. ГОСТ </w:t>
      </w:r>
      <w:proofErr w:type="gramStart"/>
      <w:r w:rsidRPr="00BD0D67">
        <w:rPr>
          <w:rFonts w:ascii="Times New Roman" w:hAnsi="Times New Roman"/>
          <w:sz w:val="24"/>
          <w:szCs w:val="24"/>
        </w:rPr>
        <w:t>Р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54983-2012: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843"/>
      </w:tblGrid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pStyle w:val="a3"/>
              <w:ind w:left="420"/>
              <w:rPr>
                <w:rFonts w:ascii="Times New Roman" w:hAnsi="Times New Roman"/>
                <w:b/>
              </w:rPr>
            </w:pP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b/>
              </w:rPr>
            </w:pPr>
            <w:r w:rsidRPr="00BD0D67">
              <w:rPr>
                <w:rFonts w:ascii="Times New Roman" w:hAnsi="Times New Roman"/>
                <w:b/>
              </w:rPr>
              <w:t>Наименование работ</w:t>
            </w:r>
          </w:p>
        </w:tc>
      </w:tr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jc w:val="center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1</w:t>
            </w: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jc w:val="both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Визуальная проверка целостности и соответствия нормативным требованиям (осмотр) газопроводов</w:t>
            </w:r>
          </w:p>
        </w:tc>
      </w:tr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jc w:val="center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2</w:t>
            </w: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jc w:val="both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Визуальная проверка наличия свободного доступа (осмотр) к газопроводам</w:t>
            </w:r>
          </w:p>
        </w:tc>
      </w:tr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jc w:val="center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3</w:t>
            </w: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jc w:val="both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Визуальная проверка состояния окраски и креплений газопровода (осмотр)</w:t>
            </w:r>
          </w:p>
        </w:tc>
      </w:tr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jc w:val="center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4</w:t>
            </w: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jc w:val="both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Визуальная проверка наличия и целостности футляров в местах прокладки через наружные и внутренние конструкции домовладений (осмотр)</w:t>
            </w:r>
          </w:p>
        </w:tc>
      </w:tr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jc w:val="center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5</w:t>
            </w: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jc w:val="both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BD0D67">
              <w:rPr>
                <w:rFonts w:ascii="Times New Roman" w:hAnsi="Times New Roman"/>
              </w:rPr>
              <w:t>обмыливание</w:t>
            </w:r>
            <w:proofErr w:type="spellEnd"/>
            <w:r w:rsidRPr="00BD0D67">
              <w:rPr>
                <w:rFonts w:ascii="Times New Roman" w:hAnsi="Times New Roman"/>
              </w:rPr>
              <w:t>)</w:t>
            </w:r>
          </w:p>
        </w:tc>
      </w:tr>
      <w:tr w:rsidR="006F74B0" w:rsidRPr="00BD0D67" w:rsidTr="008C61A0">
        <w:tc>
          <w:tcPr>
            <w:tcW w:w="627" w:type="dxa"/>
            <w:shd w:val="clear" w:color="auto" w:fill="auto"/>
          </w:tcPr>
          <w:p w:rsidR="006F74B0" w:rsidRPr="00BD0D67" w:rsidRDefault="006F74B0" w:rsidP="008C61A0">
            <w:pPr>
              <w:jc w:val="center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6</w:t>
            </w:r>
          </w:p>
        </w:tc>
        <w:tc>
          <w:tcPr>
            <w:tcW w:w="9012" w:type="dxa"/>
            <w:shd w:val="clear" w:color="auto" w:fill="auto"/>
          </w:tcPr>
          <w:p w:rsidR="006F74B0" w:rsidRPr="00BD0D67" w:rsidRDefault="006F74B0" w:rsidP="008C61A0">
            <w:pPr>
              <w:jc w:val="both"/>
              <w:rPr>
                <w:rFonts w:ascii="Times New Roman" w:hAnsi="Times New Roman"/>
              </w:rPr>
            </w:pPr>
            <w:r w:rsidRPr="00BD0D67">
              <w:rPr>
                <w:rFonts w:ascii="Times New Roman" w:hAnsi="Times New Roman"/>
              </w:rPr>
              <w:t>Проверка работоспособности и смазка отключающих устройств</w:t>
            </w:r>
          </w:p>
        </w:tc>
      </w:tr>
    </w:tbl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1.4. Аварийно-диспетчерское обеспечение, в том числе,  устранение утечек газа и локализация аварий, осуществляется Исполнителем круглосуточно  незамедлительно по поступлении информации об аварии  ил</w:t>
      </w:r>
      <w:proofErr w:type="gramStart"/>
      <w:r w:rsidRPr="00BD0D67">
        <w:rPr>
          <w:rFonts w:ascii="Times New Roman" w:hAnsi="Times New Roman"/>
          <w:sz w:val="24"/>
          <w:szCs w:val="24"/>
        </w:rPr>
        <w:t>и о ее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угрозе и при необходимости без соблюдения требований о предварительном предупреждении заказчика об обеспечении доступа в помещение. Исполнитель принимает заявки по телефону аварийно-диспетчерской службы 04 (сотовый 104), в </w:t>
      </w:r>
      <w:proofErr w:type="gramStart"/>
      <w:r w:rsidRPr="00BD0D67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объектов Заказчика, указанных в Договоре.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1.5. Работы по ремонту и замене оборудования, входящего в состав ВДГО, производятся на основании заявок Заказчика по ценам, установленным Исполнителем и действующим на дату поступления заявки от Заказчика. Заявка Заказчика на проведение работ по ремонту ВДГО и замене оборудования, входящего в  его состав, подается по телефону  № __________ и (или) письменной форме в диспетчерскую службу Исполнителя. Самостоятельная замена ВДГО Заказчиком не допускается.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1.6.  На ВДГО Заказчика установлен прибор учета газа____________________________ </w:t>
      </w:r>
      <w:r w:rsidRPr="00BD0D67">
        <w:rPr>
          <w:rFonts w:ascii="Times New Roman" w:hAnsi="Times New Roman"/>
          <w:i/>
          <w:sz w:val="24"/>
          <w:szCs w:val="24"/>
        </w:rPr>
        <w:t xml:space="preserve">(указывается  при наличии тип  прибора).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>1.7. В случае отсутствия у Заказчика документов, подтверждающих соответствие  ВДГО  нормативным техническим требованиям (технические паспорта, сертификаты соответствия и др.), нормативный срок службы газового оборудования определяется в соответствии с  Законом РФ от 07.02.1992 № 2300-1 «О защите прав потребителей».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1.8. Границы раздела собственности (балансовой принадлежности) на газораспределительные сети определены в Акте об определении границ, являющемся  Приложением № 2 к Договору.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</w:p>
    <w:p w:rsidR="006F74B0" w:rsidRPr="00BD0D67" w:rsidRDefault="006F74B0" w:rsidP="006F74B0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2.1. Исполнитель обязан: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2.1.1. Своевременно и качественно выполнять работы и оказывать  услуги  по техническому обслуживанию и ремонту ВДГО 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условиями настоящего Договора. 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2.1.2. Выполнять работы по ремонту и замене оборудования, входящего в состав ВДГО,  на основании заявок Заказчика на платной основе.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2.1.3. Незамедлительно осуществить приостановление подачи газа без предварительного уведомления Заказчика в </w:t>
      </w:r>
      <w:proofErr w:type="gramStart"/>
      <w:r w:rsidRPr="00BD0D67">
        <w:rPr>
          <w:rFonts w:ascii="Times New Roman" w:hAnsi="Times New Roman"/>
          <w:sz w:val="24"/>
          <w:szCs w:val="24"/>
        </w:rPr>
        <w:t>случае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поступления информации о наличии угрозы возникновения аварии, утечек газа или несчастного случая, в том числе получения такой информации в ходы выполнения работ (оказания услуг) по техническому обслуживания и ремонту ВДГО.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2.1.4. Не позднее суток со дня получения от Заказчика информации об устранении причин, послуживших для приостановления подачи газа, приступить к проверке данной информации. Возобновить подачу газа в срок, не превышающий 2 дней со дня проведения проверки, при условии оплаты расходов Исполнителя на проведение работ по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2.2. Исполнитель вправе: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2.2.1. Требовать от Заказчика неукоснительного соблюдения условий настоящего Договора.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2.2.2. Посещать домовладение Заказчика, где установлено ВДГО, при проведении работ  и оказании услуг  по техническому обслуживанию и ремонту ВДГО, с соблюдением порядка уведомления Заказчика, предусмотренного пунктом 5.2 Договора.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2.2.3. Самостоятельно определять специалистов, которые будут выполнять работы (оказывать услуги) по настоящему договору.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2.2.4. Приостановить подачу газа Заказчику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 при наличии условий, предусмотренных  действующим законодательством.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 xml:space="preserve">3.1. Заказчик обязан: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3.1.1. Оплачивать работы (услуги) по техническому обслуживанию ВДГО,  а также работы по ремонту и замене ВДГО  в установленные настоящим Договором сроки и в полном объеме.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3.1.2. Соблюдать требования действующего законодательства в части безопасного пользования газом в быту, в том числе: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- при внезапном прекращении подачи газа немедленно закрыть краны горелок газовых приборов, перекрыть краны на </w:t>
      </w:r>
      <w:proofErr w:type="spellStart"/>
      <w:r w:rsidRPr="00BD0D67">
        <w:rPr>
          <w:rFonts w:ascii="Times New Roman" w:hAnsi="Times New Roman"/>
          <w:sz w:val="24"/>
          <w:szCs w:val="24"/>
        </w:rPr>
        <w:t>опуске</w:t>
      </w:r>
      <w:proofErr w:type="spellEnd"/>
      <w:r w:rsidRPr="00BD0D67">
        <w:rPr>
          <w:rFonts w:ascii="Times New Roman" w:hAnsi="Times New Roman"/>
          <w:sz w:val="24"/>
          <w:szCs w:val="24"/>
        </w:rPr>
        <w:t xml:space="preserve"> к газовым приборам и сообщить в аварийно-диспетчерскую  службу Исполнителя по телефону № 04 (</w:t>
      </w:r>
      <w:proofErr w:type="gramStart"/>
      <w:r w:rsidRPr="00BD0D67">
        <w:rPr>
          <w:rFonts w:ascii="Times New Roman" w:hAnsi="Times New Roman"/>
          <w:sz w:val="24"/>
          <w:szCs w:val="24"/>
        </w:rPr>
        <w:t>сотовый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104);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 появлении в квартире запаха газа незамедлительно  прекратить пользование газовыми приборами, перекрыть краны к приборам и на приборах, открыть окна или форточки для проветривания помещений, сообщить в аварийно-диспетчерскую  службу Исполнителя по телефону №04 (</w:t>
      </w:r>
      <w:proofErr w:type="gramStart"/>
      <w:r w:rsidRPr="00BD0D67">
        <w:rPr>
          <w:rFonts w:ascii="Times New Roman" w:hAnsi="Times New Roman"/>
          <w:sz w:val="24"/>
          <w:szCs w:val="24"/>
        </w:rPr>
        <w:t>сотовый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104) (не из загазованного помещения). Не </w:t>
      </w:r>
      <w:r w:rsidRPr="00BD0D67">
        <w:rPr>
          <w:rFonts w:ascii="Times New Roman" w:hAnsi="Times New Roman"/>
          <w:sz w:val="24"/>
          <w:szCs w:val="24"/>
        </w:rPr>
        <w:lastRenderedPageBreak/>
        <w:t xml:space="preserve">зажигать огня, не курить, не </w:t>
      </w:r>
      <w:proofErr w:type="gramStart"/>
      <w:r w:rsidRPr="00BD0D67">
        <w:rPr>
          <w:rFonts w:ascii="Times New Roman" w:hAnsi="Times New Roman"/>
          <w:sz w:val="24"/>
          <w:szCs w:val="24"/>
        </w:rPr>
        <w:t>включать и не выключать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электроосвещение и электроприборы, не пользоваться </w:t>
      </w:r>
      <w:proofErr w:type="spellStart"/>
      <w:r w:rsidRPr="00BD0D67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BD0D67">
        <w:rPr>
          <w:rFonts w:ascii="Times New Roman" w:hAnsi="Times New Roman"/>
          <w:sz w:val="24"/>
          <w:szCs w:val="24"/>
        </w:rPr>
        <w:t>;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использовать ВДГО только по прямому назначению;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оставлять работающее газовое оборудование без присмотра; 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не использовать помещение, где установлено газовое оборудование,  для сна и отдыха;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выполнять  письменные предписания органа жилищного надзора (контроля) об устранении нарушений  и неисправностей  в эксплуатации  ВДГО; 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совершать действия по монтажу газопроводов сетей </w:t>
      </w:r>
      <w:proofErr w:type="spellStart"/>
      <w:r w:rsidRPr="00BD0D67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D0D67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(самовольной газификации);</w:t>
      </w:r>
    </w:p>
    <w:p w:rsidR="006F74B0" w:rsidRPr="00BD0D67" w:rsidRDefault="006F74B0" w:rsidP="006F74B0">
      <w:pPr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осуществлять без привлечения специализированной организации переустройство (установку, замену, перенос, демонтаж и др.)  ВДГО,  ведущее к нарушению безопасной работы этого оборудования.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3.1.3. Допустить Исполнителя  в домовладение в указанную в графике дату и время выполнения работ (оказания услуг) по техническому обслуживанию и ремонту ВДГО.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3.1.4. Устранять причины, послужившие основанием для приостановления подачи газа, об устранении причин, послуживших основанием для приостановления подачи газа проинформировать Исполнителя.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0D67">
        <w:rPr>
          <w:rFonts w:ascii="Times New Roman" w:hAnsi="Times New Roman"/>
          <w:sz w:val="24"/>
          <w:szCs w:val="24"/>
        </w:rPr>
        <w:t>3.1.5. Оплатить расходы Исполнителя, понесенные в связи с проведением работ по приостановлению и возобновлению подачи газа.</w:t>
      </w:r>
      <w:r w:rsidRPr="00BD0D6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3.1.6. В случае истечения установленного изготовителем срока службы газового оборудования заключить договор о техническом диагностировании ВДГО с организацией, отвечающей требованиям Правил пользования газом.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3.1.7. Сообщить Исполнителю в течение трех рабочих дней  о прекращении права собственности на домовладение, права пользования домовладением, смене контактного  телефона, изменения количества и типов газоиспользующего оборудования, а также об иных  обстоятельствах, влекущих за собой изменение условий  настоящего Договора или его расторжение.</w:t>
      </w:r>
    </w:p>
    <w:p w:rsidR="006F74B0" w:rsidRPr="00BD0D67" w:rsidRDefault="006F74B0" w:rsidP="006F74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3.1.8. Сообщать Исполнителю об изменении электронного адреса, телефонного номера, </w:t>
      </w:r>
      <w:proofErr w:type="gramStart"/>
      <w:r w:rsidRPr="00BD0D6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п.5.2., 8.1 Договора.</w:t>
      </w:r>
    </w:p>
    <w:p w:rsidR="006F74B0" w:rsidRPr="00BD0D67" w:rsidRDefault="006F74B0" w:rsidP="006F74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3.1.9. Соблюдать требования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«Инструкции по безопасному использованию газа при удовлетворении коммунально-бытовых нужд» (утв. Приказом Министерства Строительства и ЖКХ РФ от 05.12.2017 г. № 1614/</w:t>
      </w:r>
      <w:proofErr w:type="spellStart"/>
      <w:proofErr w:type="gramStart"/>
      <w:r w:rsidRPr="00BD0D67">
        <w:rPr>
          <w:rFonts w:ascii="Times New Roman" w:eastAsia="Calibr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BD0D67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 xml:space="preserve">3.2. Заказчик имеет право: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3.2.1. На  своевременное и качественное выполнение работ и оказание услуг, предусмотренных  настоящим Договором.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3.2.2. На получение от Исполнителя  полной и достоверной информации о выполняемых работах и оказываемых услугах.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3.2.3. Требовать от Исполнителя внесения изменений в условия настоящего Договора в части касающейся перечня оборудования, входящего в состав ВДГО, в случае изменения количества и типов входящего в его состав оборудования.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3.2.4. Требовать снижения (перерасчета) платы за неисполнение (ненадлежащее исполнение) обязательств по техническому обслуживанию и ремонту ВДГО.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3.2.5. Требовать возмещения ущерба, причиненного в </w:t>
      </w:r>
      <w:proofErr w:type="gramStart"/>
      <w:r w:rsidRPr="00BD0D67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действия (бездействия) Исполнителя.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3.2.6. Осуществлять контроль качества проведения работ Исполнителем  по настоящему договору, не вмешиваясь в деятельность Исполнителя.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 xml:space="preserve">4.1. Стоимость работ (услуг) по техническому обслуживанию ВДГО, а также его ремонту по заявкам Заказчика, </w:t>
      </w:r>
      <w:proofErr w:type="gramStart"/>
      <w:r w:rsidRPr="00BD0D67">
        <w:rPr>
          <w:rFonts w:ascii="Times New Roman" w:hAnsi="Times New Roman"/>
          <w:sz w:val="24"/>
          <w:szCs w:val="24"/>
        </w:rPr>
        <w:t>определяется на основании действующих Прейскурантов Исполнителя и включает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себя НДС. 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4.2. Стоимость работ (услуг) по техническому обслуживанию ВДГО и ремонту, указанные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Прейскурантах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(утв. приказом ФСТ России от 27.12.2013 N 269-э/8).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4.3. На момент заключения договора стоимость работ (услуг) по техническому обслуживанию определена в п. 1.2. Договора и не включает в себя стоимость работ по ремонту и замене оборудования. 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4.4. Прейскуранты на работы (услуги) по техническому обслуживанию и на  работы по ремонту и замене оборудования, входящего в состав ВДГО, в полном объеме размещены Исполнителем на официальном сайте в сети Интернет по адресу: </w:t>
      </w:r>
      <w:hyperlink r:id="rId6" w:history="1"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Абонентского отдела:___________ и службы ВДГО:___________</w:t>
      </w:r>
      <w:r w:rsidRPr="00BD0D67">
        <w:rPr>
          <w:rFonts w:ascii="Times New Roman" w:hAnsi="Times New Roman"/>
          <w:color w:val="FF0000"/>
          <w:sz w:val="24"/>
          <w:szCs w:val="24"/>
        </w:rPr>
        <w:t>.</w:t>
      </w:r>
      <w:r w:rsidRPr="00BD0D67">
        <w:rPr>
          <w:rFonts w:ascii="Times New Roman" w:hAnsi="Times New Roman"/>
          <w:sz w:val="24"/>
          <w:szCs w:val="24"/>
        </w:rPr>
        <w:t xml:space="preserve"> 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4.5. 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адресу: </w:t>
      </w:r>
      <w:hyperlink r:id="rId7" w:history="1"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 Исполнителя. Данные изменения не </w:t>
      </w:r>
      <w:proofErr w:type="gramStart"/>
      <w:r w:rsidRPr="00BD0D67">
        <w:rPr>
          <w:rFonts w:ascii="Times New Roman" w:hAnsi="Times New Roman"/>
          <w:sz w:val="24"/>
          <w:szCs w:val="24"/>
        </w:rPr>
        <w:t>являются основанием для подписания дополнительного соглашения к настоящему договору и не требуют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согласования Заказчика, вступают в силу с момента введения их в действие  Исполнителем. 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4.6. Оплата выполненных работ (оказанных услуг) по техническому обслуживанию ВДГО осуществляется Заказчиком единовременно на основании Акта сдачи–приемки  выполненных работ (оказанных услуг) в срок  не позднее последнего числа месяца, следующего за месяцем выполнения работ по ценам Исполнителя, действующим на момент выполнения работ. 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4.7.</w:t>
      </w:r>
      <w:r w:rsidRPr="00BD0D67">
        <w:rPr>
          <w:rFonts w:ascii="Times New Roman" w:hAnsi="Times New Roman"/>
          <w:i/>
          <w:sz w:val="24"/>
          <w:szCs w:val="24"/>
        </w:rPr>
        <w:t xml:space="preserve"> </w:t>
      </w:r>
      <w:r w:rsidRPr="00BD0D67">
        <w:rPr>
          <w:rFonts w:ascii="Times New Roman" w:hAnsi="Times New Roman"/>
          <w:sz w:val="24"/>
          <w:szCs w:val="24"/>
        </w:rPr>
        <w:t xml:space="preserve">Оплата работ по ремонту ВДГО, а также замены оборудования, входящего в состав ВДГО, осуществляется Заказчиком отдельно по ценам, определенным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Прейскуранте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4.8. Оплата работ по ремонту ВДГО,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</w:t>
      </w:r>
      <w:r w:rsidRPr="00BD0D67">
        <w:rPr>
          <w:rFonts w:ascii="Times New Roman" w:hAnsi="Times New Roman"/>
          <w:b/>
          <w:sz w:val="24"/>
          <w:szCs w:val="24"/>
        </w:rPr>
        <w:t xml:space="preserve">в день выполнения работ (услуг). </w:t>
      </w:r>
      <w:r w:rsidRPr="00BD0D67">
        <w:rPr>
          <w:rFonts w:ascii="Times New Roman" w:hAnsi="Times New Roman"/>
          <w:sz w:val="24"/>
          <w:szCs w:val="24"/>
        </w:rPr>
        <w:t>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6F74B0" w:rsidRPr="00BD0D67" w:rsidRDefault="006F74B0" w:rsidP="006F74B0">
      <w:pPr>
        <w:tabs>
          <w:tab w:val="left" w:pos="426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F74B0" w:rsidRPr="00BD0D67" w:rsidRDefault="006F74B0" w:rsidP="006F74B0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ПОРЯДОК И СРОКИ ВЫПОЛНЕНИЯ РАБОТ (ОКАЗАНИЯ УСЛУГ)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5.1. Работы  (услуги) по техническому обслуживанию и ремонту ВДГО производятся Исполнителем в его рабочие дни.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5.2. Конкретные дата и время выполнения работ по техническому обслуживанию ВКГО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8" w:history="1"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Стороны пришли к соглашению, что документы, направленные по электронной почте Заказчика: _________________ также являются достаточным </w:t>
      </w:r>
      <w:r w:rsidRPr="00BD0D67">
        <w:rPr>
          <w:rFonts w:ascii="Times New Roman" w:hAnsi="Times New Roman"/>
          <w:sz w:val="24"/>
          <w:szCs w:val="24"/>
        </w:rPr>
        <w:lastRenderedPageBreak/>
        <w:t xml:space="preserve">доказательством направления/получения уведомлений, предусмотренных п.48-52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Правилами пользования газом</w:t>
      </w:r>
      <w:r w:rsidRPr="00BD0D67">
        <w:rPr>
          <w:rFonts w:ascii="Times New Roman" w:hAnsi="Times New Roman"/>
          <w:sz w:val="24"/>
          <w:szCs w:val="24"/>
        </w:rPr>
        <w:t xml:space="preserve">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В случае отказа Заказчика, уведомленного в соответствии с п.5.2 договора, в допуске сотрудников Исполнителя в помещения МКД и/или квартиры для выполнения 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пунктами 48-52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Правилами пользования газом</w:t>
      </w:r>
      <w:r w:rsidRPr="00BD0D67">
        <w:rPr>
          <w:rFonts w:ascii="Times New Roman" w:hAnsi="Times New Roman"/>
          <w:sz w:val="24"/>
          <w:szCs w:val="24"/>
        </w:rPr>
        <w:t xml:space="preserve">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5.4. Работы по ремонту ВДГО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6F74B0" w:rsidRPr="00BD0D67" w:rsidRDefault="006F74B0" w:rsidP="006F74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5.5. </w:t>
      </w:r>
      <w:proofErr w:type="gramStart"/>
      <w:r w:rsidRPr="00BD0D67">
        <w:rPr>
          <w:rFonts w:ascii="Times New Roman" w:hAnsi="Times New Roman"/>
          <w:sz w:val="24"/>
          <w:szCs w:val="24"/>
        </w:rPr>
        <w:t>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Заказчиком, либо лицом, уполномоченным Заказчиком.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Право подписи Акта со стороны Заказчика имеют: собственник домовладения, совершеннолетние члены его семьи, арендаторы домовладения либо лицо, осуществившее допуск Исполнителя к ВДГО для выполнения работ (оказания услуг) в соответствии с условиями настоящего договора.</w:t>
      </w:r>
    </w:p>
    <w:p w:rsidR="006F74B0" w:rsidRPr="00BD0D67" w:rsidRDefault="006F74B0" w:rsidP="006F74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</w:t>
      </w:r>
      <w:proofErr w:type="gramStart"/>
      <w:r w:rsidRPr="00BD0D67">
        <w:rPr>
          <w:rFonts w:ascii="Times New Roman" w:hAnsi="Times New Roman"/>
          <w:sz w:val="24"/>
          <w:szCs w:val="24"/>
        </w:rPr>
        <w:t>Акте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5.7. </w:t>
      </w:r>
      <w:proofErr w:type="gramStart"/>
      <w:r w:rsidRPr="00BD0D67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BD0D67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</w:t>
      </w:r>
    </w:p>
    <w:p w:rsidR="006F74B0" w:rsidRPr="00BD0D67" w:rsidRDefault="006F74B0" w:rsidP="006F74B0">
      <w:pPr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действующим законодательством.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6.2. Исполнитель освобождается от ответственности за нарушение качества выполнения работ (оказания услуг) по техническому обслуживанию и ремонту  ВДГО, если докажет, что такое нарушение произошло вследствие обстоятельств непреодолимой силы или по вине Заказчика.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6.3. 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Заказчику  несвоевременно и (или) в неполном размере внесшему плату по  настоящему Договору  за выполненные работы (оказанные услуги) по техническому </w:t>
      </w:r>
      <w:r w:rsidRPr="00BD0D67">
        <w:rPr>
          <w:rFonts w:ascii="Times New Roman" w:hAnsi="Times New Roman"/>
          <w:sz w:val="24"/>
          <w:szCs w:val="24"/>
        </w:rPr>
        <w:lastRenderedPageBreak/>
        <w:t>обслуживанию и ремонту ВДГО,  Исполнитель имеет право предъявить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оплаты и заканчивая днем фактической оплаты задолженности включительно.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6.4. Стороны пришли к соглашению, что споры, возникающие по настоящему договору и (или) в связи с ним, в том числе любые вопросы в отношении существования, действительности, исполнения или прекращения договора, подлежат передачи для рассмотрения в установленном законодательством РФ порядке в суд общей юрисдикции по месту исполнения договора. Местом исполнения договора считать место выполнения работ и оказания услуг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1.1 Договора.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7.  СРОК ДЕЙСТВИЯ ДОГОВОРА, </w:t>
      </w:r>
    </w:p>
    <w:p w:rsidR="006F74B0" w:rsidRPr="00BD0D67" w:rsidRDefault="006F74B0" w:rsidP="006F74B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ПОРЯДОК ИЗМЕНЕНИЯ И ПРЕКРАЩЕНИЯ ДОГОВОРА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 подписания последней из Сторон договора и действует </w:t>
      </w:r>
      <w:proofErr w:type="gramStart"/>
      <w:r w:rsidRPr="00BD0D67">
        <w:rPr>
          <w:rFonts w:ascii="Times New Roman" w:hAnsi="Times New Roman"/>
          <w:sz w:val="24"/>
          <w:szCs w:val="24"/>
        </w:rPr>
        <w:t>до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_______________.  </w:t>
      </w:r>
      <w:r w:rsidRPr="00BD0D6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D0D67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BD0D67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7.2</w:t>
      </w:r>
      <w:r w:rsidRPr="00BD0D67">
        <w:rPr>
          <w:rFonts w:ascii="Times New Roman" w:hAnsi="Times New Roman"/>
          <w:i/>
          <w:sz w:val="24"/>
          <w:szCs w:val="24"/>
        </w:rPr>
        <w:t xml:space="preserve">. </w:t>
      </w:r>
      <w:r w:rsidRPr="00BD0D67"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7.2. Все изменения и дополнения, за исключением изменения стоимости работ, действительны в случае, если они </w:t>
      </w:r>
      <w:proofErr w:type="gramStart"/>
      <w:r w:rsidRPr="00BD0D67"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Сторонами.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7.3. 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7.4. Настоящий Договор, может быть, расторгнут сторонами по основаниям и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>, предусмотренном действующим законодательством.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F74B0" w:rsidRPr="00BD0D67" w:rsidRDefault="006F74B0" w:rsidP="006F74B0">
      <w:pPr>
        <w:ind w:firstLine="567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8.1. Стороны предусмотрели настоящим договором </w:t>
      </w:r>
      <w:r w:rsidRPr="00BD0D67">
        <w:rPr>
          <w:rStyle w:val="a8"/>
          <w:rFonts w:ascii="Times New Roman" w:hAnsi="Times New Roman"/>
          <w:sz w:val="24"/>
          <w:szCs w:val="24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данных: _______________.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8.3.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8.4. Неотъемлемой частью Договора являются:  </w:t>
      </w:r>
    </w:p>
    <w:p w:rsidR="006F74B0" w:rsidRPr="00BD0D67" w:rsidRDefault="006F74B0" w:rsidP="006F7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8.4.1.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proofErr w:type="gramStart"/>
      <w:r w:rsidRPr="00BD0D67">
        <w:rPr>
          <w:rFonts w:ascii="Times New Roman" w:hAnsi="Times New Roman"/>
          <w:sz w:val="24"/>
          <w:szCs w:val="24"/>
        </w:rPr>
        <w:t>от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 ______________ № __________  (Приложение № 1).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6F74B0" w:rsidRPr="00BD0D67" w:rsidRDefault="006F74B0" w:rsidP="006F74B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4B0" w:rsidRPr="00BD0D67" w:rsidTr="008C61A0">
        <w:tc>
          <w:tcPr>
            <w:tcW w:w="4785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6F74B0" w:rsidRPr="00BD0D67" w:rsidTr="008C61A0">
        <w:trPr>
          <w:trHeight w:val="2891"/>
        </w:trPr>
        <w:tc>
          <w:tcPr>
            <w:tcW w:w="4785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lastRenderedPageBreak/>
              <w:t>АО «Газпром газораспределение Великий Новгород»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(Для физических лиц): Ф.И.О, дата и место рождения, реквизиты основного документа,  удостоверяющего личность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6F74B0" w:rsidRPr="00BD0D67" w:rsidRDefault="006F74B0" w:rsidP="006F74B0">
      <w:pPr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С действующими прейскурантами на работы (услуги) по техническому обслуживанию и на  работы по ремонту и замене оборудования, входящего в состав ВДГО Заказчик ознакомлен,  возражений о порядке информирования об изменении цен не имеет_____ (подпись, расшифровка).</w:t>
      </w:r>
    </w:p>
    <w:p w:rsidR="006F74B0" w:rsidRPr="00BD0D67" w:rsidRDefault="006F74B0" w:rsidP="006F74B0">
      <w:pPr>
        <w:ind w:left="5670"/>
        <w:rPr>
          <w:rFonts w:ascii="Times New Roman" w:hAnsi="Times New Roman"/>
          <w:b/>
          <w:sz w:val="24"/>
          <w:szCs w:val="24"/>
        </w:rPr>
      </w:pPr>
    </w:p>
    <w:p w:rsidR="006F74B0" w:rsidRPr="00BD0D67" w:rsidRDefault="006F74B0" w:rsidP="006F74B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Приложение №1 к договору</w:t>
      </w:r>
    </w:p>
    <w:p w:rsidR="006F74B0" w:rsidRPr="00BD0D67" w:rsidRDefault="006F74B0" w:rsidP="006F74B0">
      <w:pPr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о техническом обслуживании и ремонте</w:t>
      </w:r>
    </w:p>
    <w:p w:rsidR="006F74B0" w:rsidRPr="00BD0D67" w:rsidRDefault="006F74B0" w:rsidP="006F74B0">
      <w:pPr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внутридомового газового оборудования домовладения </w:t>
      </w:r>
    </w:p>
    <w:p w:rsidR="006F74B0" w:rsidRPr="00BD0D67" w:rsidRDefault="006F74B0" w:rsidP="006F74B0">
      <w:pPr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№ ____________  от _____________</w:t>
      </w:r>
    </w:p>
    <w:p w:rsidR="006F74B0" w:rsidRPr="00BD0D67" w:rsidRDefault="006F74B0" w:rsidP="006F74B0">
      <w:pPr>
        <w:rPr>
          <w:rFonts w:ascii="Times New Roman" w:hAnsi="Times New Roman"/>
          <w:sz w:val="24"/>
          <w:szCs w:val="24"/>
        </w:rPr>
      </w:pPr>
    </w:p>
    <w:p w:rsidR="006F74B0" w:rsidRPr="00BD0D67" w:rsidRDefault="006F74B0" w:rsidP="006F74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>АКТ</w:t>
      </w:r>
    </w:p>
    <w:p w:rsidR="006F74B0" w:rsidRPr="00BD0D67" w:rsidRDefault="006F74B0" w:rsidP="006F74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 xml:space="preserve">разграничения </w:t>
      </w:r>
      <w:r w:rsidRPr="00BD0D67">
        <w:rPr>
          <w:rFonts w:ascii="Times New Roman" w:hAnsi="Times New Roman"/>
          <w:b/>
          <w:sz w:val="24"/>
          <w:szCs w:val="24"/>
        </w:rPr>
        <w:t>балансовой принадлежности</w:t>
      </w:r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"__" ____________ 20__ г.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BD0D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  <w:proofErr w:type="gramEnd"/>
    </w:p>
    <w:p w:rsidR="006F74B0" w:rsidRPr="00BD0D67" w:rsidRDefault="006F74B0" w:rsidP="006F74B0">
      <w:pPr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________________________, именуемый в </w:t>
      </w:r>
      <w:proofErr w:type="gramStart"/>
      <w:r w:rsidRPr="00BD0D67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«Заказчик», действующее на основании ___________________, с другой стороны,   </w:t>
      </w:r>
      <w:r w:rsidRPr="00BD0D67">
        <w:rPr>
          <w:rFonts w:ascii="Times New Roman" w:eastAsia="Calibri" w:hAnsi="Times New Roman"/>
          <w:sz w:val="24"/>
          <w:szCs w:val="24"/>
        </w:rPr>
        <w:t xml:space="preserve">оформили и подписали настоящий   акт   о   том,   что   границей   разграничения   балансовой принадлежности сторон </w:t>
      </w:r>
      <w:r w:rsidRPr="00BD0D67">
        <w:rPr>
          <w:rFonts w:ascii="Times New Roman" w:eastAsia="Calibri" w:hAnsi="Times New Roman"/>
          <w:i/>
          <w:sz w:val="24"/>
          <w:szCs w:val="24"/>
        </w:rPr>
        <w:t>//Заказчика - при условии подключения к газопроводу третьего лица</w:t>
      </w:r>
      <w:r w:rsidRPr="00BD0D67">
        <w:rPr>
          <w:rFonts w:ascii="Times New Roman" w:eastAsia="Calibri" w:hAnsi="Times New Roman"/>
          <w:sz w:val="24"/>
          <w:szCs w:val="24"/>
        </w:rPr>
        <w:t xml:space="preserve"> является: __________________________________________.</w:t>
      </w:r>
    </w:p>
    <w:p w:rsidR="006F74B0" w:rsidRPr="00BD0D67" w:rsidRDefault="006F74B0" w:rsidP="006F74B0">
      <w:pPr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Газопровод  от  границы  разграничения  балансовой принадлежности до</w:t>
      </w:r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газоиспользующего оборудования ____________________________________________</w:t>
      </w:r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(адрес)</w:t>
      </w:r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принадлежит Заказчику.</w:t>
      </w:r>
    </w:p>
    <w:p w:rsidR="006F74B0" w:rsidRPr="00BD0D67" w:rsidRDefault="006F74B0" w:rsidP="006F74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>АКТ</w:t>
      </w:r>
    </w:p>
    <w:p w:rsidR="006F74B0" w:rsidRPr="00BD0D67" w:rsidRDefault="006F74B0" w:rsidP="006F74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"__" ______________ 20__ г.</w:t>
      </w:r>
    </w:p>
    <w:p w:rsidR="006F74B0" w:rsidRPr="00BD0D67" w:rsidRDefault="006F74B0" w:rsidP="006F74B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BD0D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  <w:proofErr w:type="gramEnd"/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________________________ - 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   </w:t>
      </w:r>
      <w:proofErr w:type="gramStart"/>
      <w:r w:rsidRPr="00BD0D67">
        <w:rPr>
          <w:rFonts w:ascii="Times New Roman" w:eastAsia="Calibri" w:hAnsi="Times New Roman"/>
          <w:sz w:val="24"/>
          <w:szCs w:val="24"/>
        </w:rPr>
        <w:t>оформили и подписали</w:t>
      </w:r>
      <w:proofErr w:type="gramEnd"/>
      <w:r w:rsidRPr="00BD0D67">
        <w:rPr>
          <w:rFonts w:ascii="Times New Roman" w:eastAsia="Calibri" w:hAnsi="Times New Roman"/>
          <w:sz w:val="24"/>
          <w:szCs w:val="24"/>
        </w:rPr>
        <w:t xml:space="preserve"> настоящий   акт   о   том,   что  границей  разграничения  эксплуатационной ответственности сторон </w:t>
      </w:r>
      <w:r w:rsidRPr="00BD0D67">
        <w:rPr>
          <w:rFonts w:ascii="Times New Roman" w:eastAsia="Calibri" w:hAnsi="Times New Roman"/>
          <w:i/>
          <w:sz w:val="24"/>
          <w:szCs w:val="24"/>
        </w:rPr>
        <w:t>//Заказчика - при условии подключения к газопроводу третьего лица</w:t>
      </w:r>
      <w:r w:rsidRPr="00BD0D67">
        <w:rPr>
          <w:rFonts w:ascii="Times New Roman" w:eastAsia="Calibri" w:hAnsi="Times New Roman"/>
          <w:sz w:val="24"/>
          <w:szCs w:val="24"/>
        </w:rPr>
        <w:t xml:space="preserve"> является:</w:t>
      </w:r>
    </w:p>
    <w:p w:rsidR="006F74B0" w:rsidRPr="00BD0D67" w:rsidRDefault="006F74B0" w:rsidP="006F74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_____________________________________________________________________</w:t>
      </w:r>
    </w:p>
    <w:p w:rsidR="006F74B0" w:rsidRPr="00BD0D67" w:rsidRDefault="006F74B0" w:rsidP="006F74B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4B0" w:rsidRPr="00BD0D67" w:rsidTr="008C61A0">
        <w:tc>
          <w:tcPr>
            <w:tcW w:w="4785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Исполнитель                   </w:t>
            </w:r>
          </w:p>
        </w:tc>
      </w:tr>
      <w:tr w:rsidR="006F74B0" w:rsidRPr="00BD0D67" w:rsidTr="008C61A0">
        <w:trPr>
          <w:trHeight w:val="488"/>
        </w:trPr>
        <w:tc>
          <w:tcPr>
            <w:tcW w:w="4785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6F74B0" w:rsidRPr="00BD0D67" w:rsidRDefault="006F74B0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6F74B0" w:rsidRDefault="006F74B0" w:rsidP="006F74B0">
      <w:pPr>
        <w:rPr>
          <w:rFonts w:ascii="Calibri" w:hAnsi="Calibri"/>
        </w:rPr>
      </w:pPr>
    </w:p>
    <w:p w:rsidR="00862288" w:rsidRPr="00BD0D67" w:rsidRDefault="00862288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Calibri" w:hAnsi="Calibri"/>
        </w:rPr>
      </w:pPr>
    </w:p>
    <w:p w:rsidR="00862288" w:rsidRPr="00862288" w:rsidRDefault="00862288" w:rsidP="00862288">
      <w:pPr>
        <w:jc w:val="right"/>
        <w:rPr>
          <w:rFonts w:ascii="Times New Roman" w:hAnsi="Times New Roman"/>
          <w:i/>
          <w:sz w:val="24"/>
          <w:szCs w:val="24"/>
        </w:rPr>
      </w:pPr>
      <w:r w:rsidRPr="00862288">
        <w:rPr>
          <w:rFonts w:ascii="Times New Roman" w:hAnsi="Times New Roman"/>
          <w:i/>
          <w:sz w:val="24"/>
          <w:szCs w:val="24"/>
        </w:rPr>
        <w:t>Приложение № 2</w:t>
      </w:r>
    </w:p>
    <w:p w:rsidR="00862288" w:rsidRPr="00862288" w:rsidRDefault="00862288" w:rsidP="00862288">
      <w:pPr>
        <w:jc w:val="right"/>
        <w:rPr>
          <w:rFonts w:ascii="Times New Roman" w:hAnsi="Times New Roman"/>
          <w:i/>
          <w:sz w:val="24"/>
          <w:szCs w:val="24"/>
        </w:rPr>
      </w:pPr>
      <w:r w:rsidRPr="00862288">
        <w:rPr>
          <w:rFonts w:ascii="Times New Roman" w:hAnsi="Times New Roman"/>
          <w:i/>
          <w:sz w:val="24"/>
          <w:szCs w:val="24"/>
        </w:rPr>
        <w:t xml:space="preserve">к договору о техническом  обслуживании </w:t>
      </w:r>
    </w:p>
    <w:p w:rsidR="00862288" w:rsidRPr="00862288" w:rsidRDefault="00862288" w:rsidP="00862288">
      <w:pPr>
        <w:jc w:val="right"/>
        <w:rPr>
          <w:rFonts w:ascii="Times New Roman" w:hAnsi="Times New Roman"/>
          <w:i/>
          <w:sz w:val="24"/>
          <w:szCs w:val="24"/>
        </w:rPr>
      </w:pPr>
      <w:r w:rsidRPr="00862288">
        <w:rPr>
          <w:rFonts w:ascii="Times New Roman" w:hAnsi="Times New Roman"/>
          <w:i/>
          <w:sz w:val="24"/>
          <w:szCs w:val="24"/>
        </w:rPr>
        <w:t xml:space="preserve">и ремонте внутридомового газового оборудования </w:t>
      </w:r>
      <w:r>
        <w:rPr>
          <w:rFonts w:ascii="Times New Roman" w:hAnsi="Times New Roman"/>
          <w:i/>
          <w:sz w:val="24"/>
          <w:szCs w:val="24"/>
        </w:rPr>
        <w:t>домовладения</w:t>
      </w:r>
      <w:r w:rsidRPr="00862288">
        <w:rPr>
          <w:rFonts w:ascii="Times New Roman" w:hAnsi="Times New Roman"/>
          <w:i/>
          <w:sz w:val="24"/>
          <w:szCs w:val="24"/>
        </w:rPr>
        <w:t xml:space="preserve">   </w:t>
      </w:r>
    </w:p>
    <w:p w:rsidR="00862288" w:rsidRPr="00862288" w:rsidRDefault="00862288" w:rsidP="00862288">
      <w:pPr>
        <w:jc w:val="right"/>
        <w:rPr>
          <w:rFonts w:ascii="Times New Roman" w:hAnsi="Times New Roman"/>
          <w:i/>
          <w:sz w:val="24"/>
          <w:szCs w:val="24"/>
        </w:rPr>
      </w:pPr>
      <w:r w:rsidRPr="00862288">
        <w:rPr>
          <w:rFonts w:ascii="Times New Roman" w:hAnsi="Times New Roman"/>
          <w:i/>
          <w:sz w:val="24"/>
          <w:szCs w:val="24"/>
        </w:rPr>
        <w:t>от ________ №______</w:t>
      </w:r>
    </w:p>
    <w:p w:rsidR="00862288" w:rsidRPr="00862288" w:rsidRDefault="00862288" w:rsidP="00862288">
      <w:pPr>
        <w:jc w:val="both"/>
        <w:rPr>
          <w:rFonts w:ascii="Times New Roman" w:hAnsi="Times New Roman"/>
          <w:sz w:val="24"/>
          <w:szCs w:val="24"/>
        </w:rPr>
      </w:pPr>
    </w:p>
    <w:p w:rsidR="00862288" w:rsidRPr="00862288" w:rsidRDefault="00862288" w:rsidP="00862288">
      <w:pPr>
        <w:jc w:val="center"/>
        <w:rPr>
          <w:rFonts w:ascii="Times New Roman" w:hAnsi="Times New Roman"/>
          <w:b/>
          <w:sz w:val="24"/>
          <w:szCs w:val="24"/>
        </w:rPr>
      </w:pPr>
      <w:r w:rsidRPr="00862288">
        <w:rPr>
          <w:rFonts w:ascii="Times New Roman" w:hAnsi="Times New Roman"/>
          <w:b/>
          <w:sz w:val="24"/>
          <w:szCs w:val="24"/>
        </w:rPr>
        <w:t xml:space="preserve">ПЕРЕЧЕНЬ, ПЕРИОДИЧНОСТЬ И СРОКИ,  </w:t>
      </w:r>
    </w:p>
    <w:p w:rsidR="00862288" w:rsidRPr="00862288" w:rsidRDefault="00862288" w:rsidP="00862288">
      <w:pPr>
        <w:jc w:val="center"/>
        <w:rPr>
          <w:rFonts w:ascii="Times New Roman" w:hAnsi="Times New Roman"/>
          <w:sz w:val="24"/>
          <w:szCs w:val="24"/>
        </w:rPr>
      </w:pPr>
      <w:r w:rsidRPr="00862288">
        <w:rPr>
          <w:rFonts w:ascii="Times New Roman" w:hAnsi="Times New Roman"/>
          <w:sz w:val="24"/>
          <w:szCs w:val="24"/>
        </w:rPr>
        <w:t xml:space="preserve">выполняемых работ (оказываемых услуг) по техническому обслуживанию ВДГО </w:t>
      </w:r>
      <w:r w:rsidR="00C4623F">
        <w:rPr>
          <w:rFonts w:ascii="Times New Roman" w:hAnsi="Times New Roman"/>
          <w:sz w:val="24"/>
          <w:szCs w:val="24"/>
        </w:rPr>
        <w:t>домовладения</w:t>
      </w:r>
      <w:bookmarkStart w:id="0" w:name="_GoBack"/>
      <w:bookmarkEnd w:id="0"/>
    </w:p>
    <w:p w:rsidR="00862288" w:rsidRPr="00862288" w:rsidRDefault="00862288" w:rsidP="00862288">
      <w:pPr>
        <w:keepNext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62288" w:rsidRPr="00862288" w:rsidRDefault="00862288" w:rsidP="008622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2288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Техническое обслуживание ВДГО осуществляется 1 раз в год с учетом минимального </w:t>
      </w:r>
      <w:r w:rsidRPr="00862288">
        <w:rPr>
          <w:rFonts w:ascii="Times New Roman" w:hAnsi="Times New Roman"/>
          <w:sz w:val="24"/>
          <w:szCs w:val="24"/>
        </w:rPr>
        <w:t xml:space="preserve">перечня выполняемых работ (оказываемых услуг), предусмотренного </w:t>
      </w:r>
      <w:r w:rsidRPr="00862288">
        <w:rPr>
          <w:rFonts w:ascii="Times New Roman" w:eastAsia="Calibri" w:hAnsi="Times New Roman"/>
          <w:sz w:val="24"/>
          <w:szCs w:val="24"/>
          <w:lang w:eastAsia="en-US"/>
        </w:rPr>
        <w:t>Правила пользования газом.</w:t>
      </w:r>
    </w:p>
    <w:p w:rsidR="00862288" w:rsidRPr="00862288" w:rsidRDefault="00862288" w:rsidP="008622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2288">
        <w:rPr>
          <w:rFonts w:ascii="Times New Roman" w:hAnsi="Times New Roman"/>
          <w:sz w:val="24"/>
          <w:szCs w:val="24"/>
        </w:rPr>
        <w:t xml:space="preserve">Сроки проведения планового технического обслуживания на следующий календарный год устанавливаются годовым графиком Исполнителя и доводятся до сведения Заказчика  в </w:t>
      </w:r>
      <w:proofErr w:type="gramStart"/>
      <w:r w:rsidRPr="00862288">
        <w:rPr>
          <w:rFonts w:ascii="Times New Roman" w:hAnsi="Times New Roman"/>
          <w:sz w:val="24"/>
          <w:szCs w:val="24"/>
        </w:rPr>
        <w:t>порядке</w:t>
      </w:r>
      <w:proofErr w:type="gramEnd"/>
      <w:r w:rsidRPr="00862288">
        <w:rPr>
          <w:rFonts w:ascii="Times New Roman" w:hAnsi="Times New Roman"/>
          <w:sz w:val="24"/>
          <w:szCs w:val="24"/>
        </w:rPr>
        <w:t>, определенном договором, в конце предыдущего календарного года.</w:t>
      </w:r>
    </w:p>
    <w:tbl>
      <w:tblPr>
        <w:tblW w:w="9636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69"/>
      </w:tblGrid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62288">
              <w:rPr>
                <w:rFonts w:ascii="Times New Roman" w:hAnsi="Times New Roman"/>
                <w:b/>
                <w:lang w:eastAsia="en-US"/>
              </w:rPr>
              <w:t>Наименование работы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62288">
              <w:rPr>
                <w:rFonts w:ascii="Times New Roman" w:hAnsi="Times New Roman"/>
                <w:lang w:eastAsia="en-US"/>
              </w:rPr>
              <w:t>Визуальная проверка целостности и соответствия нормативным требованиям (осмотр) газового оборудования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62288">
              <w:rPr>
                <w:rFonts w:ascii="Times New Roman" w:hAnsi="Times New Roman"/>
                <w:lang w:eastAsia="en-US"/>
              </w:rPr>
              <w:t>Визуальная проверка наличия свободного доступа (осмотр) к газовому оборудованию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2288">
              <w:rPr>
                <w:rFonts w:ascii="Times New Roman" w:hAnsi="Times New Roman"/>
                <w:lang w:eastAsia="en-US"/>
              </w:rPr>
              <w:t>Визуальная проверка состояния окраски и креплений газопровода (осмотр)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2288">
              <w:rPr>
                <w:rFonts w:ascii="Times New Roman" w:hAnsi="Times New Roman"/>
                <w:lang w:eastAsia="en-US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</w:t>
            </w: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862288">
              <w:rPr>
                <w:rFonts w:ascii="Times New Roman" w:hAnsi="Times New Roman"/>
                <w:lang w:eastAsia="en-US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862288">
              <w:rPr>
                <w:rFonts w:ascii="Times New Roman" w:hAnsi="Times New Roman"/>
                <w:lang w:eastAsia="en-US"/>
              </w:rPr>
              <w:t>обмыливание</w:t>
            </w:r>
            <w:proofErr w:type="spellEnd"/>
            <w:r w:rsidRPr="00862288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2288">
              <w:rPr>
                <w:rFonts w:ascii="Times New Roman" w:hAnsi="Times New Roman"/>
                <w:lang w:eastAsia="en-US"/>
              </w:rPr>
              <w:t>Проверка работоспособности и смазка отключающих устройств</w:t>
            </w:r>
          </w:p>
        </w:tc>
      </w:tr>
      <w:tr w:rsidR="00862288" w:rsidRPr="00862288" w:rsidTr="008B7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62288">
              <w:rPr>
                <w:rFonts w:ascii="Times New Roman" w:hAnsi="Times New Roman"/>
                <w:b/>
                <w:bCs/>
                <w:lang w:eastAsia="en-US"/>
              </w:rPr>
              <w:t>7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88" w:rsidRPr="00862288" w:rsidRDefault="00862288" w:rsidP="008622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2288">
              <w:rPr>
                <w:rFonts w:ascii="Times New Roman" w:hAnsi="Times New Roman"/>
                <w:lang w:eastAsia="en-US"/>
              </w:rPr>
              <w:t xml:space="preserve">Устранение утечек в </w:t>
            </w:r>
            <w:proofErr w:type="gramStart"/>
            <w:r w:rsidRPr="00862288">
              <w:rPr>
                <w:rFonts w:ascii="Times New Roman" w:hAnsi="Times New Roman"/>
                <w:lang w:eastAsia="en-US"/>
              </w:rPr>
              <w:t>соединениях</w:t>
            </w:r>
            <w:proofErr w:type="gramEnd"/>
            <w:r w:rsidRPr="00862288">
              <w:rPr>
                <w:rFonts w:ascii="Times New Roman" w:hAnsi="Times New Roman"/>
                <w:lang w:eastAsia="en-US"/>
              </w:rPr>
              <w:t>, выявленных при проверке на герметичность</w:t>
            </w:r>
          </w:p>
        </w:tc>
      </w:tr>
    </w:tbl>
    <w:p w:rsidR="00862288" w:rsidRPr="00862288" w:rsidRDefault="00862288" w:rsidP="008622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2288">
        <w:rPr>
          <w:rFonts w:ascii="Times New Roman" w:eastAsia="Calibri" w:hAnsi="Times New Roman"/>
          <w:b/>
          <w:sz w:val="24"/>
          <w:szCs w:val="24"/>
          <w:lang w:eastAsia="en-US"/>
        </w:rPr>
        <w:t>Осуществление технического обслуживания наружных газопроводов, входящих в состав внутридомового газового оборудования:</w:t>
      </w:r>
    </w:p>
    <w:p w:rsidR="00862288" w:rsidRPr="00862288" w:rsidRDefault="00862288" w:rsidP="008622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2288">
        <w:rPr>
          <w:rFonts w:ascii="Times New Roman" w:hAnsi="Times New Roman"/>
          <w:sz w:val="24"/>
          <w:szCs w:val="24"/>
        </w:rPr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таблице.</w:t>
      </w:r>
    </w:p>
    <w:p w:rsidR="00862288" w:rsidRPr="00862288" w:rsidRDefault="00862288" w:rsidP="0086228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2288">
        <w:rPr>
          <w:rFonts w:ascii="Times New Roman" w:hAnsi="Times New Roman"/>
          <w:sz w:val="24"/>
          <w:szCs w:val="24"/>
        </w:rPr>
        <w:t>Сроки проведения технических осмотров газопроводов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8484"/>
        <w:gridCol w:w="1723"/>
      </w:tblGrid>
      <w:tr w:rsidR="00862288" w:rsidRPr="00862288" w:rsidTr="008B70F0">
        <w:trPr>
          <w:trHeight w:val="600"/>
        </w:trPr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Виды выполняемых работ </w:t>
            </w:r>
            <w:proofErr w:type="gramStart"/>
            <w:r w:rsidRPr="00862288">
              <w:rPr>
                <w:rFonts w:ascii="Times New Roman" w:hAnsi="Times New Roman"/>
                <w:b/>
                <w:bCs/>
                <w:sz w:val="22"/>
                <w:szCs w:val="22"/>
              </w:rPr>
              <w:t>при</w:t>
            </w:r>
            <w:proofErr w:type="gramEnd"/>
            <w:r w:rsidRPr="0086228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ТО ВДГО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6228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Периодичность выполнения работ</w:t>
            </w:r>
          </w:p>
        </w:tc>
      </w:tr>
      <w:tr w:rsidR="00862288" w:rsidRPr="00862288" w:rsidTr="008B70F0">
        <w:trPr>
          <w:trHeight w:val="585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техническое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обслуживание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подземного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газопровода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стального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среднего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давления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входящего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в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состав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внутридомового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газового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оборудования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-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на</w:t>
            </w: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1 </w:t>
            </w:r>
            <w:r w:rsidRPr="00862288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км</w:t>
            </w:r>
            <w:proofErr w:type="gramStart"/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.;</w:t>
            </w:r>
            <w:proofErr w:type="gramEnd"/>
          </w:p>
        </w:tc>
      </w:tr>
      <w:tr w:rsidR="00862288" w:rsidRPr="00862288" w:rsidTr="008B70F0">
        <w:trPr>
          <w:trHeight w:val="58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2"/>
                <w:szCs w:val="22"/>
              </w:rPr>
            </w:pPr>
            <w:r w:rsidRPr="00862288">
              <w:rPr>
                <w:rFonts w:ascii="Times New Roman" w:hAnsi="Times New Roman"/>
                <w:sz w:val="22"/>
                <w:szCs w:val="22"/>
              </w:rPr>
              <w:t>Обход и осмотр трассы наружного (подземного) газопровода до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2"/>
                <w:szCs w:val="22"/>
              </w:rPr>
            </w:pPr>
            <w:r w:rsidRPr="00862288">
              <w:rPr>
                <w:rFonts w:ascii="Times New Roman" w:hAnsi="Times New Roman"/>
                <w:sz w:val="22"/>
                <w:szCs w:val="22"/>
              </w:rPr>
              <w:t>Обход и осмотр трассы наружного (подземного) газопровода более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 раз в 3 года </w:t>
            </w:r>
          </w:p>
        </w:tc>
      </w:tr>
      <w:tr w:rsidR="00862288" w:rsidRPr="00862288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Проверка герметичности подземного газопровода (стального)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 раз в 3 года </w:t>
            </w:r>
          </w:p>
        </w:tc>
      </w:tr>
      <w:tr w:rsidR="00862288" w:rsidRPr="00862288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подземного газопровода стального низкого давления, входящего в состав внутридомового газового оборудования - на 1 км</w:t>
            </w:r>
            <w:proofErr w:type="gramStart"/>
            <w:r w:rsidRPr="00862288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2"/>
                <w:szCs w:val="22"/>
              </w:rPr>
            </w:pPr>
            <w:r w:rsidRPr="00862288">
              <w:rPr>
                <w:rFonts w:ascii="Times New Roman" w:hAnsi="Times New Roman"/>
                <w:sz w:val="22"/>
                <w:szCs w:val="22"/>
              </w:rPr>
              <w:t>Обход и осмотр трассы наружного (подземного) газопровода до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раза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2"/>
                <w:szCs w:val="22"/>
              </w:rPr>
            </w:pPr>
            <w:r w:rsidRPr="00862288">
              <w:rPr>
                <w:rFonts w:ascii="Times New Roman" w:hAnsi="Times New Roman"/>
                <w:sz w:val="22"/>
                <w:szCs w:val="22"/>
              </w:rPr>
              <w:lastRenderedPageBreak/>
              <w:t>Обход и осмотр трассы наружного (подземного) газопровода более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 раз в 3 года </w:t>
            </w:r>
          </w:p>
        </w:tc>
      </w:tr>
      <w:tr w:rsidR="00862288" w:rsidRPr="00862288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Проверка герметичности подземного газопровода (стального) приборным методом без вскрытия грунта</w:t>
            </w:r>
          </w:p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 раз в 3 года </w:t>
            </w:r>
          </w:p>
        </w:tc>
      </w:tr>
      <w:tr w:rsidR="00862288" w:rsidRPr="00862288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подземного газопровода полиэтиленового среднего и низкого давления, входящего в состав внутридомового газового оборудования - на 1 км</w:t>
            </w:r>
            <w:proofErr w:type="gramStart"/>
            <w:r w:rsidRPr="00862288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2"/>
                <w:szCs w:val="22"/>
              </w:rPr>
            </w:pPr>
            <w:r w:rsidRPr="00862288">
              <w:rPr>
                <w:rFonts w:ascii="Times New Roman" w:hAnsi="Times New Roman"/>
                <w:sz w:val="22"/>
                <w:szCs w:val="22"/>
              </w:rPr>
              <w:t>Обход и осмотр трассы наружного (подземного) газопровода до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2"/>
                <w:szCs w:val="22"/>
              </w:rPr>
            </w:pPr>
            <w:r w:rsidRPr="00862288">
              <w:rPr>
                <w:rFonts w:ascii="Times New Roman" w:hAnsi="Times New Roman"/>
                <w:sz w:val="22"/>
                <w:szCs w:val="22"/>
              </w:rPr>
              <w:t>Обход и осмотр трассы наружного (подземного) газопровода более 15 лет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Проверка герметичности подземного газопровода (полиэтиленового) приборным методом без вскрытия грунта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10 лет</w:t>
            </w:r>
          </w:p>
        </w:tc>
      </w:tr>
      <w:tr w:rsidR="00862288" w:rsidRPr="00862288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надземного газопровода среднего и низкого давления, входящего в состав внутридомового газового оборудования - на 1км. (фасад);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Обход и осмотр трассы фасадного газопровода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надземного газопровода среднего и низкого давления, входящего в состав внутридомового газового оборудования - на 1км.;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Обход и осмотр трассы наружного (надземного) газопровода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 xml:space="preserve">- техническое обслуживание внутридомовых газопроводов - на 1 стояк 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до  5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6 - 10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11 - 15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свыше 15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862288" w:rsidRPr="00862288" w:rsidTr="008B70F0">
        <w:trPr>
          <w:trHeight w:val="63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фланцевых и резьбовых соединений, сварных стыков на газопроводе в подъезде жилого здания - на 10 соединений;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до 32 мм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33 - 40 мм  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41 - 50 мм                                                 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 xml:space="preserve"> - техническое обслуживание внутридомового газопровода - на 1 погонный метр;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2288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Cs/>
                <w:sz w:val="22"/>
                <w:szCs w:val="22"/>
              </w:rPr>
              <w:t xml:space="preserve">Техническое обслуживание внутридомового газопровода в </w:t>
            </w:r>
            <w:proofErr w:type="gramStart"/>
            <w:r w:rsidRPr="00862288">
              <w:rPr>
                <w:rFonts w:ascii="Times New Roman" w:hAnsi="Times New Roman"/>
                <w:iCs/>
                <w:sz w:val="22"/>
                <w:szCs w:val="22"/>
              </w:rPr>
              <w:t>домовладении</w:t>
            </w:r>
            <w:proofErr w:type="gramEnd"/>
            <w:r w:rsidRPr="00862288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291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ПРГ</w:t>
            </w:r>
          </w:p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862288" w:rsidRPr="00862288" w:rsidTr="008B70F0">
        <w:trPr>
          <w:trHeight w:val="3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 ПРГ (ШРП, ГРПШ) пропускной способностью &gt; 50 м3/ч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2 раза в год</w:t>
            </w:r>
          </w:p>
        </w:tc>
      </w:tr>
      <w:tr w:rsidR="00862288" w:rsidRPr="00862288" w:rsidTr="008B70F0">
        <w:trPr>
          <w:trHeight w:val="63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 ПРГ (ШРП, ГРПШ, домовой регулятор) пропускной способностью &lt; 50 м3/ч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63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 ПРГ (ШРП, ГРПШ, домовой регулятор) пропускной способностью &lt; 50 м3/ч с учетом повторного пуска газа в газоиспользующее оборудование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 раз в год</w:t>
            </w:r>
          </w:p>
        </w:tc>
      </w:tr>
      <w:tr w:rsidR="00862288" w:rsidRPr="00862288" w:rsidTr="008B70F0">
        <w:trPr>
          <w:trHeight w:val="3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Техническое обслуживание  ПРГ (ГРП</w:t>
            </w:r>
            <w:proofErr w:type="gramStart"/>
            <w:r w:rsidRPr="0086228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862288">
              <w:rPr>
                <w:rFonts w:ascii="Times New Roman" w:hAnsi="Times New Roman"/>
                <w:sz w:val="24"/>
                <w:szCs w:val="24"/>
              </w:rPr>
              <w:t>РПБ) пропускной способностью &gt; 50 м3/ч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2 раза в год</w:t>
            </w:r>
          </w:p>
        </w:tc>
      </w:tr>
      <w:tr w:rsidR="00862288" w:rsidRPr="00862288" w:rsidTr="008B70F0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- технический осмотр  ПРГ</w:t>
            </w:r>
          </w:p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- Технический осмотр ПРГ (ШРП, ГРПШ) пропускной способностью &gt; 50 куб. м/час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2 раза в год</w:t>
            </w:r>
          </w:p>
        </w:tc>
      </w:tr>
      <w:tr w:rsidR="00862288" w:rsidRPr="00862288" w:rsidTr="008B70F0">
        <w:trPr>
          <w:trHeight w:val="6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- Технический осмотр ПРГ (ШРП, ГРПШ, домовой регулятор) пропускной способностью &lt; 50 куб. м/час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1раз в год</w:t>
            </w:r>
          </w:p>
        </w:tc>
      </w:tr>
      <w:tr w:rsidR="00862288" w:rsidRPr="00862288" w:rsidTr="008B70F0">
        <w:trPr>
          <w:trHeight w:val="30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88" w:rsidRPr="00862288" w:rsidRDefault="00862288" w:rsidP="00862288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- Технический осмотр ПРГ (ГРП</w:t>
            </w:r>
            <w:proofErr w:type="gramStart"/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,Г</w:t>
            </w:r>
            <w:proofErr w:type="gramEnd"/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РПБ) пропускной способностью &gt; 50 куб. м/час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288" w:rsidRPr="00862288" w:rsidRDefault="00862288" w:rsidP="00862288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2288">
              <w:rPr>
                <w:rFonts w:ascii="Times New Roman" w:hAnsi="Times New Roman"/>
                <w:i/>
                <w:iCs/>
                <w:sz w:val="22"/>
                <w:szCs w:val="22"/>
              </w:rPr>
              <w:t>2 раза в год</w:t>
            </w:r>
          </w:p>
        </w:tc>
      </w:tr>
    </w:tbl>
    <w:p w:rsidR="00862288" w:rsidRPr="00862288" w:rsidRDefault="00862288" w:rsidP="00862288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2288" w:rsidRPr="00862288" w:rsidTr="008B70F0">
        <w:tc>
          <w:tcPr>
            <w:tcW w:w="4926" w:type="dxa"/>
            <w:hideMark/>
          </w:tcPr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Заказчик: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 _____________/______________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«___»___________20___г.        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Исполнитель: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              _____________/______________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«___»___________20___г.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2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М.П.</w:t>
            </w:r>
          </w:p>
          <w:p w:rsidR="00862288" w:rsidRPr="00862288" w:rsidRDefault="00862288" w:rsidP="008622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74B0" w:rsidRPr="00BD0D67" w:rsidRDefault="006F74B0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Calibri" w:hAnsi="Calibri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6F74B0" w:rsidRPr="00BD0D67" w:rsidRDefault="006F74B0" w:rsidP="006F74B0">
      <w:pPr>
        <w:rPr>
          <w:rFonts w:ascii="Times New Roman" w:hAnsi="Times New Roman"/>
          <w:sz w:val="28"/>
          <w:szCs w:val="28"/>
        </w:rPr>
      </w:pPr>
    </w:p>
    <w:p w:rsidR="00250973" w:rsidRDefault="00250973"/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56D"/>
    <w:multiLevelType w:val="hybridMultilevel"/>
    <w:tmpl w:val="E1F61EC8"/>
    <w:lvl w:ilvl="0" w:tplc="F57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11BEA"/>
    <w:multiLevelType w:val="hybridMultilevel"/>
    <w:tmpl w:val="65A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B0"/>
    <w:rsid w:val="00250973"/>
    <w:rsid w:val="006F74B0"/>
    <w:rsid w:val="00862288"/>
    <w:rsid w:val="00C4623F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B0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F74B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F74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4B0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6F74B0"/>
    <w:rPr>
      <w:color w:val="0000FF"/>
      <w:u w:val="single"/>
    </w:rPr>
  </w:style>
  <w:style w:type="paragraph" w:customStyle="1" w:styleId="Style6">
    <w:name w:val="Style6"/>
    <w:basedOn w:val="a"/>
    <w:rsid w:val="006F74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6F74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4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6F74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F74B0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F74B0"/>
    <w:pPr>
      <w:widowControl w:val="0"/>
      <w:autoSpaceDE w:val="0"/>
      <w:autoSpaceDN w:val="0"/>
      <w:adjustRightInd w:val="0"/>
      <w:spacing w:line="17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6F74B0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rsid w:val="006F74B0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uiPriority w:val="20"/>
    <w:qFormat/>
    <w:rsid w:val="006F7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B0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6F74B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F74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74B0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6F74B0"/>
    <w:rPr>
      <w:color w:val="0000FF"/>
      <w:u w:val="single"/>
    </w:rPr>
  </w:style>
  <w:style w:type="paragraph" w:customStyle="1" w:styleId="Style6">
    <w:name w:val="Style6"/>
    <w:basedOn w:val="a"/>
    <w:rsid w:val="006F74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6F74B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4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6F74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F74B0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F74B0"/>
    <w:pPr>
      <w:widowControl w:val="0"/>
      <w:autoSpaceDE w:val="0"/>
      <w:autoSpaceDN w:val="0"/>
      <w:adjustRightInd w:val="0"/>
      <w:spacing w:line="17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6F74B0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rsid w:val="006F74B0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uiPriority w:val="20"/>
    <w:qFormat/>
    <w:rsid w:val="006F7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3</cp:revision>
  <dcterms:created xsi:type="dcterms:W3CDTF">2020-01-14T05:42:00Z</dcterms:created>
  <dcterms:modified xsi:type="dcterms:W3CDTF">2020-01-14T05:45:00Z</dcterms:modified>
</cp:coreProperties>
</file>